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638DB" w14:textId="1384F67B" w:rsidR="00BF768E" w:rsidRPr="00A92D0D" w:rsidRDefault="00544515" w:rsidP="00550D4C">
      <w:pPr>
        <w:pStyle w:val="Title"/>
      </w:pPr>
      <w:r w:rsidRPr="00A92D0D">
        <w:t>PRINCIPIILE MECANICII CLASICE</w:t>
      </w:r>
      <w:r w:rsidR="00DD14A6" w:rsidRPr="00A92D0D">
        <w:t xml:space="preserve"> (NEWTONIENE)</w:t>
      </w:r>
    </w:p>
    <w:p w14:paraId="257D810B" w14:textId="22FCA5BD" w:rsidR="005764C1" w:rsidRPr="00550D4C" w:rsidRDefault="005764C1" w:rsidP="00550D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0D4C">
        <w:rPr>
          <w:rFonts w:ascii="Times New Roman" w:hAnsi="Times New Roman" w:cs="Times New Roman"/>
          <w:b/>
          <w:bCs/>
          <w:sz w:val="24"/>
          <w:szCs w:val="24"/>
        </w:rPr>
        <w:t>ISAAC NEWTON (1642</w:t>
      </w:r>
      <w:r w:rsidR="00DD14A6">
        <w:rPr>
          <w:rFonts w:ascii="Times New Roman" w:hAnsi="Times New Roman" w:cs="Times New Roman"/>
          <w:b/>
          <w:bCs/>
          <w:sz w:val="24"/>
          <w:szCs w:val="24"/>
        </w:rPr>
        <w:t>/3</w:t>
      </w:r>
      <w:r w:rsidRPr="00550D4C">
        <w:rPr>
          <w:rFonts w:ascii="Times New Roman" w:hAnsi="Times New Roman" w:cs="Times New Roman"/>
          <w:b/>
          <w:bCs/>
          <w:sz w:val="24"/>
          <w:szCs w:val="24"/>
        </w:rPr>
        <w:t xml:space="preserve"> – 1727)</w:t>
      </w:r>
    </w:p>
    <w:p w14:paraId="651C76C0" w14:textId="2C11327F" w:rsidR="00544515" w:rsidRPr="00550D4C" w:rsidRDefault="00544515" w:rsidP="00550D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B3E918" w14:textId="636B672C" w:rsidR="00544515" w:rsidRPr="00550D4C" w:rsidRDefault="00544515" w:rsidP="00550D4C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0D4C">
        <w:rPr>
          <w:rFonts w:ascii="Times New Roman" w:hAnsi="Times New Roman" w:cs="Times New Roman"/>
          <w:b/>
          <w:bCs/>
          <w:sz w:val="24"/>
          <w:szCs w:val="24"/>
        </w:rPr>
        <w:t>PRINCIPIUL INERȚIEI</w:t>
      </w:r>
    </w:p>
    <w:p w14:paraId="57C12F4C" w14:textId="0DC12F31" w:rsidR="00BA145C" w:rsidRPr="00550D4C" w:rsidRDefault="00F13027" w:rsidP="000800C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550D4C">
        <w:rPr>
          <w:rFonts w:ascii="Times New Roman" w:eastAsia="IBMPlexSans" w:hAnsi="Times New Roman" w:cs="Times New Roman"/>
          <w:sz w:val="24"/>
          <w:szCs w:val="24"/>
        </w:rPr>
        <w:t xml:space="preserve">„Orice corp </w:t>
      </w:r>
      <w:r w:rsidR="00550D4C">
        <w:rPr>
          <w:rFonts w:ascii="Times New Roman" w:eastAsia="IBMPlexSans" w:hAnsi="Times New Roman" w:cs="Times New Roman"/>
          <w:sz w:val="24"/>
          <w:szCs w:val="24"/>
        </w:rPr>
        <w:t>î</w:t>
      </w:r>
      <w:r w:rsidRPr="00550D4C">
        <w:rPr>
          <w:rFonts w:ascii="Times New Roman" w:eastAsia="IBMPlexSans" w:hAnsi="Times New Roman" w:cs="Times New Roman"/>
          <w:sz w:val="24"/>
          <w:szCs w:val="24"/>
        </w:rPr>
        <w:t>și păstrează starea de repaus sau de mișcare uniformă rectilinie</w:t>
      </w:r>
      <w:r w:rsidR="00550D4C">
        <w:rPr>
          <w:rFonts w:ascii="Times New Roman" w:eastAsia="IBMPlexSans" w:hAnsi="Times New Roman" w:cs="Times New Roman"/>
          <w:sz w:val="24"/>
          <w:szCs w:val="24"/>
        </w:rPr>
        <w:t xml:space="preserve"> î</w:t>
      </w:r>
      <w:r w:rsidRPr="00550D4C">
        <w:rPr>
          <w:rFonts w:ascii="Times New Roman" w:eastAsia="IBMPlexSans" w:hAnsi="Times New Roman" w:cs="Times New Roman"/>
          <w:sz w:val="24"/>
          <w:szCs w:val="24"/>
        </w:rPr>
        <w:t>n care se află, cu condiția ca nicio forță să nu acționeze asupra corpului și să nu-l constr</w:t>
      </w:r>
      <w:r w:rsidR="00550D4C">
        <w:rPr>
          <w:rFonts w:ascii="Times New Roman" w:eastAsia="IBMPlexSans" w:hAnsi="Times New Roman" w:cs="Times New Roman"/>
          <w:sz w:val="24"/>
          <w:szCs w:val="24"/>
        </w:rPr>
        <w:t>â</w:t>
      </w:r>
      <w:r w:rsidRPr="00550D4C">
        <w:rPr>
          <w:rFonts w:ascii="Times New Roman" w:eastAsia="IBMPlexSans" w:hAnsi="Times New Roman" w:cs="Times New Roman"/>
          <w:sz w:val="24"/>
          <w:szCs w:val="24"/>
        </w:rPr>
        <w:t>ngă</w:t>
      </w:r>
      <w:r w:rsidR="00550D4C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550D4C">
        <w:rPr>
          <w:rFonts w:ascii="Times New Roman" w:eastAsia="IBMPlexSans" w:hAnsi="Times New Roman" w:cs="Times New Roman"/>
          <w:sz w:val="24"/>
          <w:szCs w:val="24"/>
        </w:rPr>
        <w:t>să-și schimbe starea</w:t>
      </w:r>
      <w:r w:rsidR="00550D4C">
        <w:rPr>
          <w:rFonts w:ascii="Times New Roman" w:eastAsia="IBMPlexSans" w:hAnsi="Times New Roman" w:cs="Times New Roman"/>
          <w:sz w:val="24"/>
          <w:szCs w:val="24"/>
        </w:rPr>
        <w:t>”</w:t>
      </w:r>
      <w:r w:rsidRPr="00550D4C">
        <w:rPr>
          <w:rFonts w:ascii="Times New Roman" w:eastAsia="IBMPlexSans" w:hAnsi="Times New Roman" w:cs="Times New Roman"/>
          <w:sz w:val="24"/>
          <w:szCs w:val="24"/>
        </w:rPr>
        <w:t xml:space="preserve"> (Isaac Newton, </w:t>
      </w:r>
      <w:r w:rsidRPr="00FE2832">
        <w:rPr>
          <w:rFonts w:ascii="Times New Roman" w:eastAsia="IBMPlexSans" w:hAnsi="Times New Roman" w:cs="Times New Roman"/>
          <w:b/>
          <w:bCs/>
          <w:i/>
          <w:iCs/>
          <w:sz w:val="24"/>
          <w:szCs w:val="24"/>
        </w:rPr>
        <w:t xml:space="preserve">Principiile matematice ale filosofiei naturale </w:t>
      </w:r>
      <w:r w:rsidRPr="00FE2832">
        <w:rPr>
          <w:rFonts w:ascii="Times New Roman" w:eastAsia="IBMPlexSans" w:hAnsi="Times New Roman" w:cs="Times New Roman"/>
          <w:b/>
          <w:bCs/>
          <w:sz w:val="24"/>
          <w:szCs w:val="24"/>
        </w:rPr>
        <w:t>– 1686</w:t>
      </w:r>
      <w:r w:rsidRPr="00550D4C">
        <w:rPr>
          <w:rFonts w:ascii="Times New Roman" w:eastAsia="IBMPlexSans" w:hAnsi="Times New Roman" w:cs="Times New Roman"/>
          <w:sz w:val="24"/>
          <w:szCs w:val="24"/>
        </w:rPr>
        <w:t>).</w:t>
      </w:r>
    </w:p>
    <w:p w14:paraId="318E414D" w14:textId="77777777" w:rsidR="0006555F" w:rsidRPr="0006555F" w:rsidRDefault="0006555F" w:rsidP="000800C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2060"/>
          <w:sz w:val="16"/>
          <w:szCs w:val="16"/>
        </w:rPr>
      </w:pPr>
    </w:p>
    <w:p w14:paraId="77EBBE75" w14:textId="523AB713" w:rsidR="00550D4C" w:rsidRPr="00550D4C" w:rsidRDefault="00550D4C" w:rsidP="000800CF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50D4C">
        <w:rPr>
          <w:rFonts w:ascii="Times New Roman" w:hAnsi="Times New Roman" w:cs="Times New Roman"/>
          <w:b/>
          <w:bCs/>
          <w:color w:val="002060"/>
          <w:sz w:val="24"/>
          <w:szCs w:val="24"/>
        </w:rPr>
        <w:t>Inerţia</w:t>
      </w:r>
      <w:r w:rsidRPr="00550D4C">
        <w:rPr>
          <w:rFonts w:ascii="Times New Roman" w:hAnsi="Times New Roman" w:cs="Times New Roman"/>
          <w:color w:val="002060"/>
          <w:sz w:val="24"/>
          <w:szCs w:val="24"/>
        </w:rPr>
        <w:t xml:space="preserve"> este </w:t>
      </w:r>
      <w:r w:rsidRPr="00550D4C">
        <w:rPr>
          <w:rFonts w:ascii="Times New Roman" w:hAnsi="Times New Roman" w:cs="Times New Roman"/>
          <w:color w:val="002060"/>
          <w:sz w:val="24"/>
          <w:szCs w:val="24"/>
          <w:u w:val="single"/>
        </w:rPr>
        <w:t>proprietatea oricărui corp</w:t>
      </w:r>
      <w:r w:rsidRPr="00550D4C">
        <w:rPr>
          <w:rFonts w:ascii="Times New Roman" w:hAnsi="Times New Roman" w:cs="Times New Roman"/>
          <w:color w:val="002060"/>
          <w:sz w:val="24"/>
          <w:szCs w:val="24"/>
        </w:rPr>
        <w:t xml:space="preserve"> de a-şi menţine </w:t>
      </w:r>
      <w:r w:rsidRPr="00550D4C">
        <w:rPr>
          <w:rFonts w:ascii="Times New Roman" w:hAnsi="Times New Roman" w:cs="Times New Roman"/>
          <w:b/>
          <w:bCs/>
          <w:color w:val="002060"/>
          <w:sz w:val="24"/>
          <w:szCs w:val="24"/>
        </w:rPr>
        <w:t>starea de repaus</w:t>
      </w:r>
      <w:r w:rsidRPr="00550D4C">
        <w:rPr>
          <w:rFonts w:ascii="Times New Roman" w:hAnsi="Times New Roman" w:cs="Times New Roman"/>
          <w:color w:val="002060"/>
          <w:sz w:val="24"/>
          <w:szCs w:val="24"/>
        </w:rPr>
        <w:t xml:space="preserve"> sau de </w:t>
      </w:r>
      <w:r w:rsidRPr="00550D4C">
        <w:rPr>
          <w:rFonts w:ascii="Times New Roman" w:hAnsi="Times New Roman" w:cs="Times New Roman"/>
          <w:b/>
          <w:bCs/>
          <w:color w:val="002060"/>
          <w:sz w:val="24"/>
          <w:szCs w:val="24"/>
        </w:rPr>
        <w:t>mişcare rectilinie uniformă</w:t>
      </w:r>
      <w:r w:rsidRPr="00550D4C">
        <w:rPr>
          <w:rFonts w:ascii="Times New Roman" w:hAnsi="Times New Roman" w:cs="Times New Roman"/>
          <w:color w:val="002060"/>
          <w:sz w:val="24"/>
          <w:szCs w:val="24"/>
        </w:rPr>
        <w:t xml:space="preserve"> în absenţa acţiunilor exterioare sau de a se opune (reacţiona) la orice acţiune exterioară care caută să-i schimbe starea mecanică în care el se află. </w:t>
      </w:r>
    </w:p>
    <w:p w14:paraId="43269918" w14:textId="48750247" w:rsidR="00550D4C" w:rsidRPr="00550D4C" w:rsidRDefault="00550D4C" w:rsidP="000800C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50D4C">
        <w:rPr>
          <w:rFonts w:ascii="Times New Roman" w:hAnsi="Times New Roman" w:cs="Times New Roman"/>
          <w:b/>
          <w:bCs/>
          <w:color w:val="002060"/>
          <w:sz w:val="24"/>
          <w:szCs w:val="24"/>
        </w:rPr>
        <w:t>Inerția este o proprietate generală a corpurilor.</w:t>
      </w:r>
    </w:p>
    <w:p w14:paraId="62173677" w14:textId="78722347" w:rsidR="00550D4C" w:rsidRPr="0076080D" w:rsidRDefault="00A74112" w:rsidP="00A74112">
      <w:pPr>
        <w:spacing w:after="0" w:line="240" w:lineRule="auto"/>
        <w:jc w:val="right"/>
        <w:rPr>
          <w:b/>
          <w:bCs/>
          <w:i/>
          <w:iCs/>
        </w:rPr>
      </w:pPr>
      <w:r w:rsidRPr="0076080D">
        <w:rPr>
          <w:b/>
          <w:bCs/>
          <w:i/>
          <w:iCs/>
          <w:color w:val="00B050"/>
        </w:rPr>
        <w:t>Frână!!!!!!!!!!!!!!!!!</w:t>
      </w:r>
    </w:p>
    <w:p w14:paraId="40AF6618" w14:textId="3D90AF04" w:rsidR="00550D4C" w:rsidRPr="00550D4C" w:rsidRDefault="00550D4C" w:rsidP="00550D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D4C">
        <w:rPr>
          <w:rFonts w:ascii="Times New Roman" w:hAnsi="Times New Roman" w:cs="Times New Roman"/>
          <w:b/>
          <w:bCs/>
          <w:sz w:val="24"/>
          <w:szCs w:val="24"/>
        </w:rPr>
        <w:t>Masa</w:t>
      </w:r>
      <w:r w:rsidRPr="00550D4C">
        <w:rPr>
          <w:rFonts w:ascii="Times New Roman" w:hAnsi="Times New Roman" w:cs="Times New Roman"/>
          <w:sz w:val="24"/>
          <w:szCs w:val="24"/>
        </w:rPr>
        <w:t xml:space="preserve"> este </w:t>
      </w:r>
      <w:r w:rsidRPr="00550D4C">
        <w:rPr>
          <w:rFonts w:ascii="Times New Roman" w:hAnsi="Times New Roman" w:cs="Times New Roman"/>
          <w:sz w:val="24"/>
          <w:szCs w:val="24"/>
          <w:u w:val="single"/>
        </w:rPr>
        <w:t>mărimea fizică scalară</w:t>
      </w:r>
      <w:r w:rsidRPr="00550D4C">
        <w:rPr>
          <w:rFonts w:ascii="Times New Roman" w:hAnsi="Times New Roman" w:cs="Times New Roman"/>
          <w:sz w:val="24"/>
          <w:szCs w:val="24"/>
        </w:rPr>
        <w:t xml:space="preserve"> care măsoară inerţia corpurilor.</w:t>
      </w:r>
    </w:p>
    <w:p w14:paraId="672DE040" w14:textId="72970C95" w:rsidR="00550D4C" w:rsidRPr="00550D4C" w:rsidRDefault="00403F39" w:rsidP="00550D4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16"/>
          <w:szCs w:val="16"/>
        </w:rPr>
      </w:pPr>
      <w:r w:rsidRPr="00550D4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9652F38" wp14:editId="06272E62">
            <wp:simplePos x="0" y="0"/>
            <wp:positionH relativeFrom="column">
              <wp:posOffset>3746085</wp:posOffset>
            </wp:positionH>
            <wp:positionV relativeFrom="paragraph">
              <wp:posOffset>27139</wp:posOffset>
            </wp:positionV>
            <wp:extent cx="2307669" cy="1243711"/>
            <wp:effectExtent l="0" t="0" r="0" b="0"/>
            <wp:wrapNone/>
            <wp:docPr id="4" name="Picture 4" descr="Inertia of Body of rest, motion and that of change of dir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nertia of Body of rest, motion and that of change of directi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669" cy="1243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5D107D" w14:textId="399D6B65" w:rsidR="00550D4C" w:rsidRPr="00550D4C" w:rsidRDefault="009C39E8" w:rsidP="00550D4C">
      <w:pPr>
        <w:spacing w:after="0" w:line="240" w:lineRule="auto"/>
        <w:rPr>
          <w:b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SI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=1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kg</m:t>
        </m:r>
      </m:oMath>
      <w:r w:rsidR="00550D4C">
        <w:rPr>
          <w:b/>
          <w:sz w:val="28"/>
          <w:szCs w:val="28"/>
        </w:rPr>
        <w:t xml:space="preserve">  (unitatea de măsură)</w:t>
      </w:r>
    </w:p>
    <w:p w14:paraId="7DEA4962" w14:textId="77777777" w:rsidR="000800CF" w:rsidRPr="000800CF" w:rsidRDefault="000800CF" w:rsidP="00550D4C">
      <w:pPr>
        <w:spacing w:after="0" w:line="240" w:lineRule="auto"/>
        <w:rPr>
          <w:b/>
          <w:bCs/>
          <w:sz w:val="16"/>
          <w:szCs w:val="16"/>
        </w:rPr>
      </w:pPr>
    </w:p>
    <w:p w14:paraId="414E755C" w14:textId="2BAF44AC" w:rsidR="00550D4C" w:rsidRDefault="00550D4C" w:rsidP="00550D4C">
      <w:pPr>
        <w:spacing w:after="0" w:line="240" w:lineRule="auto"/>
        <w:rPr>
          <w:b/>
          <w:bCs/>
        </w:rPr>
      </w:pPr>
      <w:r w:rsidRPr="00420BE1">
        <w:rPr>
          <w:b/>
          <w:bCs/>
        </w:rPr>
        <w:t>Multiplii și submultiplii</w:t>
      </w:r>
    </w:p>
    <w:p w14:paraId="79F91E1D" w14:textId="76784453" w:rsidR="00550D4C" w:rsidRDefault="00550D4C" w:rsidP="00550D4C">
      <w:pPr>
        <w:spacing w:after="0" w:line="240" w:lineRule="auto"/>
        <w:rPr>
          <w:b/>
          <w:bCs/>
        </w:rPr>
      </w:pPr>
      <w:r>
        <w:rPr>
          <w:b/>
          <w:bCs/>
        </w:rPr>
        <w:t>1g = 10</w:t>
      </w:r>
      <w:r w:rsidRPr="00420BE1">
        <w:rPr>
          <w:b/>
          <w:bCs/>
          <w:vertAlign w:val="superscript"/>
        </w:rPr>
        <w:t>-3</w:t>
      </w:r>
      <w:r>
        <w:rPr>
          <w:b/>
          <w:bCs/>
        </w:rPr>
        <w:t xml:space="preserve"> kg</w:t>
      </w:r>
      <w:r w:rsidR="009C39E8">
        <w:rPr>
          <w:b/>
          <w:bCs/>
        </w:rPr>
        <w:t xml:space="preserve"> </w:t>
      </w:r>
      <w:r>
        <w:rPr>
          <w:b/>
          <w:bCs/>
        </w:rPr>
        <w:t>=</w:t>
      </w:r>
      <w:r w:rsidR="00FE2832">
        <w:rPr>
          <w:b/>
          <w:bCs/>
        </w:rPr>
        <w:t xml:space="preserve"> </w:t>
      </w:r>
      <w:r>
        <w:rPr>
          <w:b/>
          <w:bCs/>
        </w:rPr>
        <w:t>0,001kg</w:t>
      </w:r>
    </w:p>
    <w:p w14:paraId="65053A9D" w14:textId="6670DBC4" w:rsidR="00550D4C" w:rsidRPr="00420BE1" w:rsidRDefault="00550D4C" w:rsidP="00550D4C">
      <w:pPr>
        <w:spacing w:after="0" w:line="240" w:lineRule="auto"/>
        <w:rPr>
          <w:b/>
          <w:bCs/>
        </w:rPr>
      </w:pPr>
      <w:r>
        <w:rPr>
          <w:b/>
          <w:bCs/>
        </w:rPr>
        <w:t>1mg = 10</w:t>
      </w:r>
      <w:r w:rsidRPr="00420BE1">
        <w:rPr>
          <w:b/>
          <w:bCs/>
          <w:vertAlign w:val="superscript"/>
        </w:rPr>
        <w:t>-6</w:t>
      </w:r>
      <w:r>
        <w:rPr>
          <w:b/>
          <w:bCs/>
        </w:rPr>
        <w:t xml:space="preserve"> kg = 0,000001kg = 10</w:t>
      </w:r>
      <w:r w:rsidRPr="00420BE1">
        <w:rPr>
          <w:b/>
          <w:bCs/>
          <w:vertAlign w:val="superscript"/>
        </w:rPr>
        <w:t>-3</w:t>
      </w:r>
      <w:r>
        <w:rPr>
          <w:b/>
          <w:bCs/>
        </w:rPr>
        <w:t xml:space="preserve"> g =</w:t>
      </w:r>
      <w:r w:rsidR="007B5BB8">
        <w:rPr>
          <w:b/>
          <w:bCs/>
        </w:rPr>
        <w:t xml:space="preserve"> </w:t>
      </w:r>
      <w:r>
        <w:rPr>
          <w:b/>
          <w:bCs/>
        </w:rPr>
        <w:t>0,001g</w:t>
      </w:r>
    </w:p>
    <w:p w14:paraId="14A69173" w14:textId="43210D70" w:rsidR="00550D4C" w:rsidRPr="00420BE1" w:rsidRDefault="00550D4C" w:rsidP="00550D4C">
      <w:pPr>
        <w:spacing w:after="0" w:line="240" w:lineRule="auto"/>
        <w:rPr>
          <w:b/>
          <w:bCs/>
        </w:rPr>
      </w:pPr>
      <w:r w:rsidRPr="00420BE1">
        <w:rPr>
          <w:b/>
          <w:bCs/>
        </w:rPr>
        <w:t>1q = 100 kg</w:t>
      </w:r>
      <w:r w:rsidR="007B5BB8">
        <w:rPr>
          <w:b/>
          <w:bCs/>
        </w:rPr>
        <w:t xml:space="preserve"> = </w:t>
      </w:r>
      <w:r w:rsidR="007B5BB8" w:rsidRPr="00420BE1">
        <w:rPr>
          <w:b/>
          <w:bCs/>
        </w:rPr>
        <w:t>10</w:t>
      </w:r>
      <w:r w:rsidR="007B5BB8">
        <w:rPr>
          <w:b/>
          <w:bCs/>
          <w:vertAlign w:val="superscript"/>
        </w:rPr>
        <w:t>2</w:t>
      </w:r>
      <w:r w:rsidR="007B5BB8" w:rsidRPr="00420BE1">
        <w:rPr>
          <w:b/>
          <w:bCs/>
        </w:rPr>
        <w:t xml:space="preserve"> kg</w:t>
      </w:r>
    </w:p>
    <w:p w14:paraId="69A82A3D" w14:textId="1CD1777A" w:rsidR="00141724" w:rsidRPr="00550D4C" w:rsidRDefault="00550D4C" w:rsidP="00550D4C">
      <w:pPr>
        <w:spacing w:after="0" w:line="240" w:lineRule="auto"/>
        <w:rPr>
          <w:b/>
          <w:bCs/>
        </w:rPr>
      </w:pPr>
      <w:r w:rsidRPr="00420BE1">
        <w:rPr>
          <w:b/>
          <w:bCs/>
        </w:rPr>
        <w:t>1t = 1000 kg = 10</w:t>
      </w:r>
      <w:r w:rsidRPr="00420BE1">
        <w:rPr>
          <w:b/>
          <w:bCs/>
          <w:vertAlign w:val="superscript"/>
        </w:rPr>
        <w:t>3</w:t>
      </w:r>
      <w:r w:rsidRPr="00420BE1">
        <w:rPr>
          <w:b/>
          <w:bCs/>
        </w:rPr>
        <w:t xml:space="preserve"> kg</w:t>
      </w:r>
    </w:p>
    <w:p w14:paraId="01FC7288" w14:textId="27E1CD6A" w:rsidR="00141724" w:rsidRPr="009C39E8" w:rsidRDefault="00141724" w:rsidP="00550D4C">
      <w:pPr>
        <w:pStyle w:val="ListParagraph"/>
        <w:spacing w:after="0" w:line="240" w:lineRule="auto"/>
        <w:ind w:left="0"/>
        <w:jc w:val="right"/>
        <w:rPr>
          <w:rFonts w:ascii="Arial Narrow" w:eastAsia="IBMPlexSans" w:hAnsi="Arial Narrow" w:cs="Times New Roman"/>
          <w:color w:val="002060"/>
          <w:sz w:val="16"/>
          <w:szCs w:val="16"/>
        </w:rPr>
      </w:pPr>
      <w:r w:rsidRPr="009C39E8">
        <w:rPr>
          <w:rFonts w:ascii="Arial Narrow" w:eastAsia="IBMPlexSans" w:hAnsi="Arial Narrow" w:cs="Times New Roman"/>
          <w:color w:val="002060"/>
          <w:sz w:val="16"/>
          <w:szCs w:val="16"/>
        </w:rPr>
        <w:t>https://thefactfactor.com/facts/pure_science/physics/inertia/4240/</w:t>
      </w:r>
    </w:p>
    <w:p w14:paraId="50336ACB" w14:textId="578A2CD4" w:rsidR="00141724" w:rsidRPr="008866A4" w:rsidRDefault="00D5728C" w:rsidP="00550D4C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 w:rsidRPr="008866A4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Dați 3 exemple de manifestare a inerției!</w:t>
      </w:r>
    </w:p>
    <w:p w14:paraId="680EBA67" w14:textId="41CC6EB8" w:rsidR="00141724" w:rsidRPr="005616EC" w:rsidRDefault="00141724" w:rsidP="005616E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45B248" w14:textId="48E467B9" w:rsidR="00544515" w:rsidRPr="005616EC" w:rsidRDefault="00544515" w:rsidP="005616EC">
      <w:pPr>
        <w:pStyle w:val="ListParagraph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616EC">
        <w:rPr>
          <w:rFonts w:ascii="Times New Roman" w:hAnsi="Times New Roman" w:cs="Times New Roman"/>
          <w:b/>
          <w:bCs/>
          <w:sz w:val="24"/>
          <w:szCs w:val="24"/>
        </w:rPr>
        <w:t>PRINCIPIUL FUNDAMENTAL AL DINAMICII</w:t>
      </w:r>
      <w:r w:rsidR="00D5728C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F2CD3">
        <w:rPr>
          <w:rFonts w:ascii="Times New Roman" w:hAnsi="Times New Roman" w:cs="Times New Roman"/>
          <w:b/>
          <w:bCs/>
          <w:sz w:val="24"/>
          <w:szCs w:val="24"/>
        </w:rPr>
        <w:t>PRINCIPIUL</w:t>
      </w:r>
      <w:r w:rsidR="00D5728C">
        <w:rPr>
          <w:rFonts w:ascii="Times New Roman" w:hAnsi="Times New Roman" w:cs="Times New Roman"/>
          <w:b/>
          <w:bCs/>
          <w:sz w:val="24"/>
          <w:szCs w:val="24"/>
        </w:rPr>
        <w:t>ACȚIUNII FORȚEI)</w:t>
      </w:r>
    </w:p>
    <w:p w14:paraId="3C40D728" w14:textId="7C22D5E0" w:rsidR="00BA145C" w:rsidRPr="00D5728C" w:rsidRDefault="00512961" w:rsidP="000800C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i/>
          <w:iCs/>
          <w:color w:val="C00000"/>
          <w:sz w:val="24"/>
          <w:szCs w:val="24"/>
        </w:rPr>
      </w:pPr>
      <w:r w:rsidRPr="005616EC">
        <w:rPr>
          <w:rFonts w:ascii="Times New Roman" w:eastAsia="IBMPlexSans" w:hAnsi="Times New Roman" w:cs="Times New Roman"/>
          <w:sz w:val="24"/>
          <w:szCs w:val="24"/>
        </w:rPr>
        <w:t xml:space="preserve">Dacă asupra unui corp de masă </w:t>
      </w:r>
      <w:r w:rsidRPr="005616EC">
        <w:rPr>
          <w:rFonts w:ascii="Times New Roman" w:eastAsia="IBMPlexSans" w:hAnsi="Times New Roman" w:cs="Times New Roman"/>
          <w:i/>
          <w:iCs/>
          <w:sz w:val="24"/>
          <w:szCs w:val="24"/>
        </w:rPr>
        <w:t xml:space="preserve">m </w:t>
      </w:r>
      <w:r w:rsidRPr="005616EC">
        <w:rPr>
          <w:rFonts w:ascii="Times New Roman" w:eastAsia="IBMPlexSans" w:hAnsi="Times New Roman" w:cs="Times New Roman"/>
          <w:sz w:val="24"/>
          <w:szCs w:val="24"/>
        </w:rPr>
        <w:t>acționează</w:t>
      </w:r>
      <w:r w:rsidR="005616EC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5616EC">
        <w:rPr>
          <w:rFonts w:ascii="Times New Roman" w:eastAsia="IBMPlexSans" w:hAnsi="Times New Roman" w:cs="Times New Roman"/>
          <w:sz w:val="24"/>
          <w:szCs w:val="24"/>
        </w:rPr>
        <w:t>o forță</w:t>
      </w:r>
      <w:r w:rsidR="005616EC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</m:acc>
      </m:oMath>
      <w:r w:rsidRPr="005616EC">
        <w:rPr>
          <w:rFonts w:ascii="Times New Roman" w:eastAsia="IBMPlexSans" w:hAnsi="Times New Roman" w:cs="Times New Roman"/>
          <w:sz w:val="24"/>
          <w:szCs w:val="24"/>
        </w:rPr>
        <w:t xml:space="preserve">, atunci corpul se va deplasa cu o accelerație </w:t>
      </w:r>
      <m:oMath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a</m:t>
            </m:r>
          </m:e>
        </m:acc>
      </m:oMath>
      <w:r w:rsidRPr="005616EC">
        <w:rPr>
          <w:rFonts w:ascii="Times New Roman" w:eastAsia="IBMPlexSans" w:hAnsi="Times New Roman" w:cs="Times New Roman"/>
          <w:sz w:val="24"/>
          <w:szCs w:val="24"/>
        </w:rPr>
        <w:t>, care are direcția și sensul forței</w:t>
      </w:r>
      <w:r w:rsidR="005616EC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5616EC">
        <w:rPr>
          <w:rFonts w:ascii="Times New Roman" w:eastAsia="IBMPlexSans" w:hAnsi="Times New Roman" w:cs="Times New Roman"/>
          <w:sz w:val="24"/>
          <w:szCs w:val="24"/>
        </w:rPr>
        <w:t>și este dată de relația:</w:t>
      </w:r>
      <m:oMath>
        <m:r>
          <w:rPr>
            <w:rFonts w:ascii="Cambria Math" w:eastAsia="IBMPlexSans" w:hAnsi="Cambria Math" w:cs="Times New Roman"/>
            <w:sz w:val="28"/>
            <w:szCs w:val="28"/>
          </w:rPr>
          <m:t xml:space="preserve"> </m:t>
        </m:r>
        <m:acc>
          <m:accPr>
            <m:chr m:val="⃗"/>
            <m:ctrlPr>
              <w:rPr>
                <w:rFonts w:ascii="Cambria Math" w:eastAsia="IBMPlexSans" w:hAnsi="Cambria Math" w:cs="Times New Roman"/>
                <w:b/>
                <w:bCs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eastAsia="IBMPlexSans" w:hAnsi="Cambria Math" w:cs="Times New Roman"/>
                <w:sz w:val="28"/>
                <w:szCs w:val="28"/>
              </w:rPr>
              <m:t>F</m:t>
            </m:r>
          </m:e>
        </m:acc>
        <m:r>
          <m:rPr>
            <m:sty m:val="bi"/>
          </m:rPr>
          <w:rPr>
            <w:rFonts w:ascii="Cambria Math" w:eastAsia="IBMPlexSans" w:hAnsi="Cambria Math" w:cs="Times New Roman"/>
            <w:sz w:val="28"/>
            <w:szCs w:val="28"/>
          </w:rPr>
          <m:t>=m</m:t>
        </m:r>
        <m:acc>
          <m:accPr>
            <m:chr m:val="⃗"/>
            <m:ctrlPr>
              <w:rPr>
                <w:rFonts w:ascii="Cambria Math" w:eastAsia="IBMPlexSans" w:hAnsi="Cambria Math" w:cs="Times New Roman"/>
                <w:b/>
                <w:bCs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eastAsia="IBMPlexSans" w:hAnsi="Cambria Math" w:cs="Times New Roman"/>
                <w:sz w:val="28"/>
                <w:szCs w:val="28"/>
              </w:rPr>
              <m:t>a</m:t>
            </m:r>
          </m:e>
        </m:acc>
      </m:oMath>
      <w:r w:rsidR="00D5728C">
        <w:rPr>
          <w:rFonts w:ascii="Times New Roman" w:eastAsia="IBMPlexSans" w:hAnsi="Times New Roman" w:cs="Times New Roman"/>
          <w:b/>
          <w:bCs/>
          <w:sz w:val="28"/>
          <w:szCs w:val="28"/>
        </w:rPr>
        <w:t xml:space="preserve">  </w:t>
      </w:r>
      <w:r w:rsidR="00D5728C" w:rsidRPr="00D5728C">
        <w:rPr>
          <w:rFonts w:ascii="Times New Roman" w:eastAsia="IBMPlexSans" w:hAnsi="Times New Roman" w:cs="Times New Roman"/>
          <w:i/>
          <w:iCs/>
          <w:color w:val="C00000"/>
          <w:sz w:val="28"/>
          <w:szCs w:val="28"/>
        </w:rPr>
        <w:t>(definiția forței)</w:t>
      </w:r>
    </w:p>
    <w:p w14:paraId="00033260" w14:textId="752E96AA" w:rsidR="00E70C82" w:rsidRPr="005616EC" w:rsidRDefault="00E70C82" w:rsidP="000800CF">
      <w:pPr>
        <w:pStyle w:val="ListParagraph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2650E67B" w14:textId="4DFE846D" w:rsidR="00E70C82" w:rsidRPr="005616EC" w:rsidRDefault="005616EC" w:rsidP="000800C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 xml:space="preserve">Astfel, se obține și relația dintre greutate și masă: </w:t>
      </w:r>
      <m:oMath>
        <m:acc>
          <m:accPr>
            <m:chr m:val="⃗"/>
            <m:ctrlPr>
              <w:rPr>
                <w:rFonts w:ascii="Cambria Math" w:eastAsia="IBMPlexSans" w:hAnsi="Cambria Math" w:cs="Times New Roman"/>
                <w:b/>
                <w:bCs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eastAsia="IBMPlexSans" w:hAnsi="Cambria Math" w:cs="Times New Roman"/>
                <w:sz w:val="28"/>
                <w:szCs w:val="28"/>
              </w:rPr>
              <m:t>G</m:t>
            </m:r>
          </m:e>
        </m:acc>
        <m:r>
          <m:rPr>
            <m:sty m:val="bi"/>
          </m:rPr>
          <w:rPr>
            <w:rFonts w:ascii="Cambria Math" w:eastAsia="IBMPlexSans" w:hAnsi="Cambria Math" w:cs="Times New Roman"/>
            <w:sz w:val="28"/>
            <w:szCs w:val="28"/>
          </w:rPr>
          <m:t>=m</m:t>
        </m:r>
        <m:acc>
          <m:accPr>
            <m:chr m:val="⃗"/>
            <m:ctrlPr>
              <w:rPr>
                <w:rFonts w:ascii="Cambria Math" w:eastAsia="IBMPlexSans" w:hAnsi="Cambria Math" w:cs="Times New Roman"/>
                <w:b/>
                <w:bCs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eastAsia="IBMPlexSans" w:hAnsi="Cambria Math" w:cs="Times New Roman"/>
                <w:sz w:val="28"/>
                <w:szCs w:val="28"/>
              </w:rPr>
              <m:t>g</m:t>
            </m:r>
          </m:e>
        </m:acc>
      </m:oMath>
    </w:p>
    <w:p w14:paraId="24B12E10" w14:textId="74FE2557" w:rsidR="00BA145C" w:rsidRDefault="00BA145C" w:rsidP="00C92E3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EB6A06" w14:textId="664F45EA" w:rsidR="00C92E39" w:rsidRDefault="00C92E39" w:rsidP="00C92E3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3A04C4" w14:textId="3C65A2F9" w:rsidR="00C92E39" w:rsidRPr="00C92E39" w:rsidRDefault="00C92E39" w:rsidP="00C92E3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7C9FF7" w14:textId="222A0A38" w:rsidR="00544515" w:rsidRPr="00C92E39" w:rsidRDefault="00C92E39" w:rsidP="00C92E39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8CFC7C2" wp14:editId="666CB5E8">
            <wp:simplePos x="0" y="0"/>
            <wp:positionH relativeFrom="column">
              <wp:posOffset>3680460</wp:posOffset>
            </wp:positionH>
            <wp:positionV relativeFrom="paragraph">
              <wp:posOffset>3810</wp:posOffset>
            </wp:positionV>
            <wp:extent cx="2861945" cy="1850390"/>
            <wp:effectExtent l="0" t="0" r="0" b="0"/>
            <wp:wrapNone/>
            <wp:docPr id="5" name="Picture 5" descr="Action = Reaction - 8TH GRADE SCI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ction = Reaction - 8TH GRADE SCIEN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85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4515" w:rsidRPr="00C92E39">
        <w:rPr>
          <w:rFonts w:ascii="Times New Roman" w:hAnsi="Times New Roman" w:cs="Times New Roman"/>
          <w:b/>
          <w:bCs/>
          <w:sz w:val="24"/>
          <w:szCs w:val="24"/>
        </w:rPr>
        <w:t>PRINCIPIUL ACȚIUNII ȘI REACȚIUNII</w:t>
      </w:r>
    </w:p>
    <w:p w14:paraId="2B9B415C" w14:textId="0631F5D2" w:rsidR="008723AC" w:rsidRPr="00C92E39" w:rsidRDefault="008723AC" w:rsidP="00C92E39">
      <w:pPr>
        <w:autoSpaceDE w:val="0"/>
        <w:autoSpaceDN w:val="0"/>
        <w:adjustRightInd w:val="0"/>
        <w:spacing w:after="0" w:line="240" w:lineRule="auto"/>
        <w:ind w:right="3969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C92E39">
        <w:rPr>
          <w:rFonts w:ascii="Times New Roman" w:eastAsia="IBMPlexSans" w:hAnsi="Times New Roman" w:cs="Times New Roman"/>
          <w:sz w:val="24"/>
          <w:szCs w:val="24"/>
        </w:rPr>
        <w:t>Dacă un corp acționează asupra altui corp cu o forță numită</w:t>
      </w:r>
      <w:r w:rsidR="00C92E39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C92E39">
        <w:rPr>
          <w:rFonts w:ascii="Times New Roman" w:eastAsia="IBMPlexSans" w:hAnsi="Times New Roman" w:cs="Times New Roman"/>
          <w:i/>
          <w:iCs/>
          <w:sz w:val="24"/>
          <w:szCs w:val="24"/>
        </w:rPr>
        <w:t>acțiune</w:t>
      </w:r>
      <w:r w:rsidRPr="00C92E39">
        <w:rPr>
          <w:rFonts w:ascii="Times New Roman" w:eastAsia="IBMPlexSans" w:hAnsi="Times New Roman" w:cs="Times New Roman"/>
          <w:sz w:val="24"/>
          <w:szCs w:val="24"/>
        </w:rPr>
        <w:t>, atunci cel de al doilea corp va acționa asupra primului corp cu o altă forță numită</w:t>
      </w:r>
      <w:r w:rsidR="00C92E39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C92E39">
        <w:rPr>
          <w:rFonts w:ascii="Times New Roman" w:eastAsia="IBMPlexSans" w:hAnsi="Times New Roman" w:cs="Times New Roman"/>
          <w:i/>
          <w:iCs/>
          <w:sz w:val="24"/>
          <w:szCs w:val="24"/>
        </w:rPr>
        <w:t>reacțiune</w:t>
      </w:r>
      <w:r w:rsidRPr="00C92E39">
        <w:rPr>
          <w:rFonts w:ascii="Times New Roman" w:eastAsia="IBMPlexSans" w:hAnsi="Times New Roman" w:cs="Times New Roman"/>
          <w:sz w:val="24"/>
          <w:szCs w:val="24"/>
        </w:rPr>
        <w:t xml:space="preserve">, care are același modul și aceeași direcție cu </w:t>
      </w:r>
      <w:r w:rsidRPr="00C92E39">
        <w:rPr>
          <w:rFonts w:ascii="Times New Roman" w:eastAsia="IBMPlexSans" w:hAnsi="Times New Roman" w:cs="Times New Roman"/>
          <w:i/>
          <w:iCs/>
          <w:sz w:val="24"/>
          <w:szCs w:val="24"/>
        </w:rPr>
        <w:t>acțiunea</w:t>
      </w:r>
      <w:r w:rsidRPr="00C92E39">
        <w:rPr>
          <w:rFonts w:ascii="Times New Roman" w:eastAsia="IBMPlexSans" w:hAnsi="Times New Roman" w:cs="Times New Roman"/>
          <w:sz w:val="24"/>
          <w:szCs w:val="24"/>
        </w:rPr>
        <w:t xml:space="preserve">, </w:t>
      </w:r>
      <w:r w:rsidR="00C92E39">
        <w:rPr>
          <w:rFonts w:ascii="Times New Roman" w:eastAsia="IBMPlexSans" w:hAnsi="Times New Roman" w:cs="Times New Roman"/>
          <w:sz w:val="24"/>
          <w:szCs w:val="24"/>
        </w:rPr>
        <w:t>î</w:t>
      </w:r>
      <w:r w:rsidRPr="00C92E39">
        <w:rPr>
          <w:rFonts w:ascii="Times New Roman" w:eastAsia="IBMPlexSans" w:hAnsi="Times New Roman" w:cs="Times New Roman"/>
          <w:sz w:val="24"/>
          <w:szCs w:val="24"/>
        </w:rPr>
        <w:t xml:space="preserve">nsă </w:t>
      </w:r>
      <w:r w:rsidR="00C92E39">
        <w:rPr>
          <w:rFonts w:ascii="Times New Roman" w:eastAsia="IBMPlexSans" w:hAnsi="Times New Roman" w:cs="Times New Roman"/>
          <w:sz w:val="24"/>
          <w:szCs w:val="24"/>
        </w:rPr>
        <w:t>are</w:t>
      </w:r>
      <w:r w:rsidRPr="00C92E39">
        <w:rPr>
          <w:rFonts w:ascii="Times New Roman" w:eastAsia="IBMPlexSans" w:hAnsi="Times New Roman" w:cs="Times New Roman"/>
          <w:sz w:val="24"/>
          <w:szCs w:val="24"/>
        </w:rPr>
        <w:t xml:space="preserve"> sens opus.</w:t>
      </w:r>
    </w:p>
    <w:p w14:paraId="78274E27" w14:textId="28867BD6" w:rsidR="00052E70" w:rsidRPr="00C92E39" w:rsidRDefault="00052E70" w:rsidP="00C92E39">
      <w:pPr>
        <w:pStyle w:val="ListParagraph"/>
        <w:spacing w:after="0" w:line="240" w:lineRule="auto"/>
        <w:ind w:left="0" w:right="3969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6EABA9BB" w14:textId="7E07B5D5" w:rsidR="001A1AB4" w:rsidRDefault="00052E70" w:rsidP="003C6562">
      <w:pPr>
        <w:pStyle w:val="ListParagraph"/>
        <w:spacing w:after="0" w:line="240" w:lineRule="auto"/>
        <w:ind w:left="0" w:right="3969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C92E39">
        <w:rPr>
          <w:rFonts w:ascii="Times New Roman" w:eastAsia="IBMPlexSans" w:hAnsi="Times New Roman" w:cs="Times New Roman"/>
          <w:sz w:val="24"/>
          <w:szCs w:val="24"/>
        </w:rPr>
        <w:t>Acțiunea și reacțiunea sunt forțe pereche, egale ca valoare, dar acționând fiecare asupra altui corp. Efectele lor sunt diferite, pe fiecare corp în parte.</w:t>
      </w:r>
    </w:p>
    <w:p w14:paraId="08D79BA7" w14:textId="77777777" w:rsidR="003C6562" w:rsidRPr="003C6562" w:rsidRDefault="003C6562" w:rsidP="003C6562">
      <w:pPr>
        <w:pStyle w:val="ListParagraph"/>
        <w:spacing w:after="0" w:line="240" w:lineRule="auto"/>
        <w:ind w:left="0" w:right="3969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47E869C5" w14:textId="5E1D6359" w:rsidR="001A1AB4" w:rsidRPr="009C39E8" w:rsidRDefault="001B59B6" w:rsidP="00C92E39">
      <w:pPr>
        <w:pStyle w:val="ListParagraph"/>
        <w:spacing w:after="0" w:line="240" w:lineRule="auto"/>
        <w:jc w:val="right"/>
        <w:rPr>
          <w:rFonts w:ascii="Arial Narrow" w:hAnsi="Arial Narrow" w:cs="Times New Roman"/>
          <w:color w:val="002060"/>
          <w:sz w:val="16"/>
          <w:szCs w:val="16"/>
        </w:rPr>
      </w:pPr>
      <w:r w:rsidRPr="009C39E8">
        <w:rPr>
          <w:rFonts w:ascii="Arial Narrow" w:hAnsi="Arial Narrow" w:cs="Times New Roman"/>
          <w:color w:val="002060"/>
          <w:sz w:val="16"/>
          <w:szCs w:val="16"/>
        </w:rPr>
        <w:t>https://clarkscience8.weebly.com/action--reaction.html</w:t>
      </w:r>
    </w:p>
    <w:p w14:paraId="56B10975" w14:textId="6E0BFD03" w:rsidR="0006555F" w:rsidRDefault="0006555F" w:rsidP="008723AC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19B12CC" wp14:editId="1CBB69BB">
            <wp:simplePos x="0" y="0"/>
            <wp:positionH relativeFrom="column">
              <wp:posOffset>-61595</wp:posOffset>
            </wp:positionH>
            <wp:positionV relativeFrom="paragraph">
              <wp:posOffset>98755</wp:posOffset>
            </wp:positionV>
            <wp:extent cx="1287145" cy="1575435"/>
            <wp:effectExtent l="0" t="0" r="8255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7D181DF" wp14:editId="5CF6424B">
            <wp:simplePos x="0" y="0"/>
            <wp:positionH relativeFrom="column">
              <wp:posOffset>1312545</wp:posOffset>
            </wp:positionH>
            <wp:positionV relativeFrom="paragraph">
              <wp:posOffset>105715</wp:posOffset>
            </wp:positionV>
            <wp:extent cx="1314450" cy="1571683"/>
            <wp:effectExtent l="0" t="0" r="0" b="9525"/>
            <wp:wrapNone/>
            <wp:docPr id="1" name="Picture 1" descr="Philosophiae Naturalis Principia Mathematica (English) (Illustrated) eBook:  Newton, Isaac, Motte, Andrew: Amazon.co.uk: Kindle St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ilosophiae Naturalis Principia Mathematica (English) (Illustrated) eBook:  Newton, Isaac, Motte, Andrew: Amazon.co.uk: Kindle Sto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7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F5D0E8" w14:textId="75E66065" w:rsidR="0006555F" w:rsidRDefault="0006555F" w:rsidP="008723AC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D72E9A0" w14:textId="44E02072" w:rsidR="0006555F" w:rsidRDefault="0006555F" w:rsidP="008723AC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EF0E1B7" w14:textId="5B851BD3" w:rsidR="0006555F" w:rsidRDefault="0006555F" w:rsidP="008723AC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D3D98F1" w14:textId="6E6E3F3C" w:rsidR="0006555F" w:rsidRDefault="0006555F" w:rsidP="008723AC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A349DB1" w14:textId="672215AE" w:rsidR="0006555F" w:rsidRDefault="0006555F" w:rsidP="008723AC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950E87B" w14:textId="77777777" w:rsidR="003C6562" w:rsidRPr="008866A4" w:rsidRDefault="003C6562" w:rsidP="003C6562">
      <w:pPr>
        <w:pStyle w:val="ListParagraph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 w:rsidRPr="008866A4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 xml:space="preserve">Dați 3 exemple </w:t>
      </w:r>
    </w:p>
    <w:p w14:paraId="46D47FBB" w14:textId="2E63ED76" w:rsidR="003C6562" w:rsidRPr="008866A4" w:rsidRDefault="003C6562" w:rsidP="003C6562">
      <w:pPr>
        <w:pStyle w:val="ListParagraph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 w:rsidRPr="008866A4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de perechi de forțe ACȚIUNE – REACȚIUNE !</w:t>
      </w:r>
    </w:p>
    <w:p w14:paraId="0EBE17F4" w14:textId="6BD47207" w:rsidR="0006555F" w:rsidRPr="008866A4" w:rsidRDefault="00EE1D46" w:rsidP="00EE1D46">
      <w:pPr>
        <w:pStyle w:val="ListParagraph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 w:rsidRPr="008866A4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Care crezi că este reacțiunea greutății tale?</w:t>
      </w:r>
    </w:p>
    <w:p w14:paraId="61E7D570" w14:textId="4CFBC66E" w:rsidR="0006555F" w:rsidRPr="009C39E8" w:rsidRDefault="0006555F" w:rsidP="0006555F">
      <w:pPr>
        <w:pStyle w:val="ListParagraph"/>
        <w:spacing w:after="0" w:line="240" w:lineRule="auto"/>
        <w:ind w:left="0"/>
        <w:rPr>
          <w:rFonts w:ascii="Arial Narrow" w:eastAsia="IBMPlexSans" w:hAnsi="Arial Narrow" w:cs="Times New Roman"/>
          <w:color w:val="002060"/>
          <w:sz w:val="16"/>
          <w:szCs w:val="16"/>
        </w:rPr>
      </w:pPr>
      <w:r w:rsidRPr="009C39E8">
        <w:rPr>
          <w:rFonts w:ascii="Arial Narrow" w:eastAsia="IBMPlexSans" w:hAnsi="Arial Narrow" w:cs="Times New Roman"/>
          <w:color w:val="002060"/>
          <w:sz w:val="16"/>
          <w:szCs w:val="16"/>
        </w:rPr>
        <w:t>https://en.wikipedia.org/wiki/Isaac_Newton</w:t>
      </w:r>
    </w:p>
    <w:p w14:paraId="1D828CDB" w14:textId="442E5D6C" w:rsidR="006F580A" w:rsidRPr="00544515" w:rsidRDefault="006F580A" w:rsidP="008723AC">
      <w:pPr>
        <w:pStyle w:val="ListParagraph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F580A" w:rsidRPr="00544515" w:rsidSect="00550D4C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BMPlexSans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59F"/>
    <w:multiLevelType w:val="hybridMultilevel"/>
    <w:tmpl w:val="BC48BC1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C6170"/>
    <w:multiLevelType w:val="hybridMultilevel"/>
    <w:tmpl w:val="BC48BC1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68E"/>
    <w:rsid w:val="00052E70"/>
    <w:rsid w:val="0006555F"/>
    <w:rsid w:val="000800CF"/>
    <w:rsid w:val="00141724"/>
    <w:rsid w:val="001A1AB4"/>
    <w:rsid w:val="001B59B6"/>
    <w:rsid w:val="003C6562"/>
    <w:rsid w:val="00403F39"/>
    <w:rsid w:val="00512961"/>
    <w:rsid w:val="00544515"/>
    <w:rsid w:val="00550D4C"/>
    <w:rsid w:val="005616EC"/>
    <w:rsid w:val="005764C1"/>
    <w:rsid w:val="006F580A"/>
    <w:rsid w:val="0076080D"/>
    <w:rsid w:val="007B5BB8"/>
    <w:rsid w:val="008723AC"/>
    <w:rsid w:val="008866A4"/>
    <w:rsid w:val="008F2CD3"/>
    <w:rsid w:val="00981307"/>
    <w:rsid w:val="009C39E8"/>
    <w:rsid w:val="00A44A97"/>
    <w:rsid w:val="00A74112"/>
    <w:rsid w:val="00A92D0D"/>
    <w:rsid w:val="00BA145C"/>
    <w:rsid w:val="00BF768E"/>
    <w:rsid w:val="00C92E39"/>
    <w:rsid w:val="00CA3609"/>
    <w:rsid w:val="00D5728C"/>
    <w:rsid w:val="00DD14A6"/>
    <w:rsid w:val="00E2275F"/>
    <w:rsid w:val="00E70C82"/>
    <w:rsid w:val="00EE1D46"/>
    <w:rsid w:val="00EF5C0A"/>
    <w:rsid w:val="00F13027"/>
    <w:rsid w:val="00F83A20"/>
    <w:rsid w:val="00FE2832"/>
    <w:rsid w:val="00FE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443B6"/>
  <w15:chartTrackingRefBased/>
  <w15:docId w15:val="{BB7572D8-733E-47C5-8B4B-92F9823E6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451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A145C"/>
    <w:pPr>
      <w:spacing w:after="0" w:line="240" w:lineRule="auto"/>
      <w:jc w:val="center"/>
    </w:pPr>
    <w:rPr>
      <w:rFonts w:ascii="Times New Roman" w:hAnsi="Times New Roman" w:cs="Times New Roman"/>
      <w:b/>
      <w:bCs/>
      <w:color w:val="C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A145C"/>
    <w:rPr>
      <w:rFonts w:ascii="Times New Roman" w:hAnsi="Times New Roman" w:cs="Times New Roman"/>
      <w:b/>
      <w:bCs/>
      <w:color w:val="C00000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616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298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Larisa Magherusan</dc:creator>
  <cp:keywords/>
  <dc:description/>
  <cp:lastModifiedBy>Marina Larisa Magherusan</cp:lastModifiedBy>
  <cp:revision>40</cp:revision>
  <cp:lastPrinted>2020-10-26T07:54:00Z</cp:lastPrinted>
  <dcterms:created xsi:type="dcterms:W3CDTF">2020-10-22T10:16:00Z</dcterms:created>
  <dcterms:modified xsi:type="dcterms:W3CDTF">2020-12-02T15:25:00Z</dcterms:modified>
</cp:coreProperties>
</file>